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00233" w14:textId="77777777" w:rsidR="00102072" w:rsidRPr="00102072" w:rsidRDefault="00102072" w:rsidP="00102072">
      <w:r w:rsidRPr="00102072">
        <w:t>LCP Min 3/19/25</w:t>
      </w:r>
    </w:p>
    <w:p w14:paraId="16D135D2" w14:textId="77777777" w:rsidR="00102072" w:rsidRPr="00102072" w:rsidRDefault="00102072" w:rsidP="00102072">
      <w:r w:rsidRPr="00102072">
        <w:t>minutes</w:t>
      </w:r>
    </w:p>
    <w:p w14:paraId="730A8437" w14:textId="2A368FC1" w:rsidR="00102072" w:rsidRPr="00102072" w:rsidRDefault="00102072" w:rsidP="00102072">
      <w:r w:rsidRPr="00102072">
        <w:drawing>
          <wp:inline distT="0" distB="0" distL="0" distR="0" wp14:anchorId="0DDED51E" wp14:editId="296BDE29">
            <wp:extent cx="381000" cy="381000"/>
            <wp:effectExtent l="0" t="0" r="0" b="0"/>
            <wp:docPr id="3151685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WBGd-321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8032"/>
        <w:gridCol w:w="1324"/>
        <w:gridCol w:w="4"/>
      </w:tblGrid>
      <w:tr w:rsidR="00102072" w:rsidRPr="00102072" w14:paraId="5C8D1CB0" w14:textId="77777777">
        <w:tc>
          <w:tcPr>
            <w:tcW w:w="12784" w:type="dxa"/>
            <w:noWrap/>
            <w:hideMark/>
          </w:tcPr>
          <w:tbl>
            <w:tblPr>
              <w:tblW w:w="12784" w:type="dxa"/>
              <w:tblCellMar>
                <w:left w:w="0" w:type="dxa"/>
                <w:right w:w="0" w:type="dxa"/>
              </w:tblCellMar>
              <w:tblLook w:val="04A0" w:firstRow="1" w:lastRow="0" w:firstColumn="1" w:lastColumn="0" w:noHBand="0" w:noVBand="1"/>
            </w:tblPr>
            <w:tblGrid>
              <w:gridCol w:w="12784"/>
            </w:tblGrid>
            <w:tr w:rsidR="00102072" w:rsidRPr="00102072" w14:paraId="29A41E9E" w14:textId="77777777">
              <w:tc>
                <w:tcPr>
                  <w:tcW w:w="0" w:type="auto"/>
                  <w:vAlign w:val="center"/>
                  <w:hideMark/>
                </w:tcPr>
                <w:p w14:paraId="757F2465" w14:textId="77777777" w:rsidR="00102072" w:rsidRPr="00102072" w:rsidRDefault="00102072" w:rsidP="00102072">
                  <w:pPr>
                    <w:rPr>
                      <w:b/>
                      <w:bCs/>
                    </w:rPr>
                  </w:pPr>
                  <w:r w:rsidRPr="00102072">
                    <w:rPr>
                      <w:b/>
                      <w:bCs/>
                    </w:rPr>
                    <w:t>Alice Hopkins &lt;alice.hopkins.ah@gmail.com&gt;</w:t>
                  </w:r>
                </w:p>
              </w:tc>
            </w:tr>
          </w:tbl>
          <w:p w14:paraId="18376AD8" w14:textId="77777777" w:rsidR="00102072" w:rsidRPr="00102072" w:rsidRDefault="00102072" w:rsidP="00102072"/>
        </w:tc>
        <w:tc>
          <w:tcPr>
            <w:tcW w:w="0" w:type="auto"/>
            <w:noWrap/>
            <w:hideMark/>
          </w:tcPr>
          <w:p w14:paraId="210A92F9" w14:textId="77777777" w:rsidR="00102072" w:rsidRPr="00102072" w:rsidRDefault="00102072" w:rsidP="00102072">
            <w:r w:rsidRPr="00102072">
              <w:t>Thu, Apr 3, 12:32</w:t>
            </w:r>
            <w:r w:rsidRPr="00102072">
              <w:rPr>
                <w:rFonts w:ascii="Arial" w:hAnsi="Arial" w:cs="Arial"/>
              </w:rPr>
              <w:t> </w:t>
            </w:r>
            <w:r w:rsidRPr="00102072">
              <w:t>PM</w:t>
            </w:r>
          </w:p>
        </w:tc>
        <w:tc>
          <w:tcPr>
            <w:tcW w:w="0" w:type="auto"/>
            <w:noWrap/>
            <w:hideMark/>
          </w:tcPr>
          <w:p w14:paraId="2DB51E45" w14:textId="77777777" w:rsidR="00102072" w:rsidRPr="00102072" w:rsidRDefault="00102072" w:rsidP="00102072"/>
        </w:tc>
        <w:tc>
          <w:tcPr>
            <w:tcW w:w="0" w:type="auto"/>
            <w:gridSpan w:val="0"/>
            <w:vMerge w:val="restart"/>
            <w:noWrap/>
            <w:hideMark/>
          </w:tcPr>
          <w:p w14:paraId="1856FF4E" w14:textId="77777777" w:rsidR="00102072" w:rsidRPr="00102072" w:rsidRDefault="00102072" w:rsidP="00102072"/>
        </w:tc>
      </w:tr>
      <w:tr w:rsidR="00102072" w:rsidRPr="00102072" w14:paraId="78DFBF87" w14:textId="77777777">
        <w:tc>
          <w:tcPr>
            <w:tcW w:w="0" w:type="auto"/>
            <w:gridSpan w:val="3"/>
            <w:vAlign w:val="center"/>
            <w:hideMark/>
          </w:tcPr>
          <w:tbl>
            <w:tblPr>
              <w:tblW w:w="16800" w:type="dxa"/>
              <w:tblCellMar>
                <w:left w:w="0" w:type="dxa"/>
                <w:right w:w="0" w:type="dxa"/>
              </w:tblCellMar>
              <w:tblLook w:val="04A0" w:firstRow="1" w:lastRow="0" w:firstColumn="1" w:lastColumn="0" w:noHBand="0" w:noVBand="1"/>
            </w:tblPr>
            <w:tblGrid>
              <w:gridCol w:w="16800"/>
            </w:tblGrid>
            <w:tr w:rsidR="00102072" w:rsidRPr="00102072" w14:paraId="72BC58DE" w14:textId="77777777">
              <w:tc>
                <w:tcPr>
                  <w:tcW w:w="0" w:type="auto"/>
                  <w:noWrap/>
                  <w:vAlign w:val="center"/>
                  <w:hideMark/>
                </w:tcPr>
                <w:p w14:paraId="2C928579" w14:textId="77777777" w:rsidR="00102072" w:rsidRPr="00102072" w:rsidRDefault="00102072" w:rsidP="00102072">
                  <w:r w:rsidRPr="00102072">
                    <w:t>to me</w:t>
                  </w:r>
                </w:p>
                <w:p w14:paraId="0C173E43" w14:textId="1298AE06" w:rsidR="00102072" w:rsidRPr="00102072" w:rsidRDefault="00102072" w:rsidP="00102072">
                  <w:r w:rsidRPr="00102072">
                    <w:drawing>
                      <wp:inline distT="0" distB="0" distL="0" distR="0" wp14:anchorId="38A2A210" wp14:editId="74559742">
                        <wp:extent cx="9525" cy="9525"/>
                        <wp:effectExtent l="0" t="0" r="0" b="0"/>
                        <wp:docPr id="15020630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EAA3642" w14:textId="77777777" w:rsidR="00102072" w:rsidRPr="00102072" w:rsidRDefault="00102072" w:rsidP="00102072"/>
        </w:tc>
        <w:tc>
          <w:tcPr>
            <w:tcW w:w="0" w:type="auto"/>
            <w:gridSpan w:val="0"/>
            <w:vMerge/>
            <w:vAlign w:val="center"/>
            <w:hideMark/>
          </w:tcPr>
          <w:p w14:paraId="22F05453" w14:textId="77777777" w:rsidR="00102072" w:rsidRPr="00102072" w:rsidRDefault="00102072" w:rsidP="00102072"/>
        </w:tc>
      </w:tr>
    </w:tbl>
    <w:p w14:paraId="3AC393E8" w14:textId="77777777" w:rsidR="00102072" w:rsidRPr="00102072" w:rsidRDefault="00102072" w:rsidP="00102072">
      <w:r w:rsidRPr="00102072">
        <w:t xml:space="preserve">The </w:t>
      </w:r>
      <w:proofErr w:type="spellStart"/>
      <w:r w:rsidRPr="00102072">
        <w:t>semi monthly</w:t>
      </w:r>
      <w:proofErr w:type="spellEnd"/>
      <w:r w:rsidRPr="00102072">
        <w:t xml:space="preserve"> meeting for the </w:t>
      </w:r>
      <w:proofErr w:type="spellStart"/>
      <w:r w:rsidRPr="00102072">
        <w:t>LaCrosse</w:t>
      </w:r>
      <w:proofErr w:type="spellEnd"/>
      <w:r w:rsidRPr="00102072">
        <w:t xml:space="preserve"> Community Pride met on 3/19/2025 with members Paige Collins, Sarah Kane, Jeff Parker, Charmaine DeSpain, Leann Roberts, Jamie Camp Leslie Druffel (Zoom), Nick Backman (Zoom), Kenny Spain, Alex McGregor and Alice Hopkins present.</w:t>
      </w:r>
    </w:p>
    <w:p w14:paraId="7C0DFA7A" w14:textId="77777777" w:rsidR="00102072" w:rsidRPr="00102072" w:rsidRDefault="00102072" w:rsidP="00102072"/>
    <w:p w14:paraId="3F4F1A4C" w14:textId="77777777" w:rsidR="00102072" w:rsidRPr="00102072" w:rsidRDefault="00102072" w:rsidP="00102072">
      <w:r w:rsidRPr="00102072">
        <w:t>The sale papers for the Andrus Building and the Food Bank house were signed by officers Alex McGregor, Pres. and Alice Hopkins Sec..  Final Real Estate Contracts will be signed by the same officers on 03/28/2025 at the office of McGuire, DeWulf, Kragt &amp; Johnson, P.S. Attorneys At Law, Colfax WA.</w:t>
      </w:r>
    </w:p>
    <w:p w14:paraId="58B0B8BD" w14:textId="77777777" w:rsidR="00102072" w:rsidRPr="00102072" w:rsidRDefault="00102072" w:rsidP="00102072"/>
    <w:p w14:paraId="0EAC106B" w14:textId="77777777" w:rsidR="00102072" w:rsidRPr="00102072" w:rsidRDefault="00102072" w:rsidP="00102072">
      <w:r w:rsidRPr="00102072">
        <w:t xml:space="preserve">Paige Collins stated that we </w:t>
      </w:r>
      <w:proofErr w:type="spellStart"/>
      <w:r w:rsidRPr="00102072">
        <w:t>can not</w:t>
      </w:r>
      <w:proofErr w:type="spellEnd"/>
      <w:r w:rsidRPr="00102072">
        <w:t xml:space="preserve"> vote through Emails, Kenny Spain moved that was a true statement for our group, Paige Collins seconded, motion carried.</w:t>
      </w:r>
    </w:p>
    <w:p w14:paraId="79FE7F9B" w14:textId="77777777" w:rsidR="00102072" w:rsidRPr="00102072" w:rsidRDefault="00102072" w:rsidP="00102072"/>
    <w:p w14:paraId="337259FE" w14:textId="77777777" w:rsidR="00102072" w:rsidRPr="00102072" w:rsidRDefault="00102072" w:rsidP="00102072">
      <w:r w:rsidRPr="00102072">
        <w:t>Pastor John Cross' name was brought up again to be asked to join the LCP Board. It was also suggested to ask younger people to also join up.</w:t>
      </w:r>
    </w:p>
    <w:p w14:paraId="44F32257" w14:textId="77777777" w:rsidR="00102072" w:rsidRPr="00102072" w:rsidRDefault="00102072" w:rsidP="00102072"/>
    <w:p w14:paraId="3E793EDE" w14:textId="77777777" w:rsidR="00102072" w:rsidRPr="00102072" w:rsidRDefault="00102072" w:rsidP="00102072">
      <w:r w:rsidRPr="00102072">
        <w:t xml:space="preserve">Sarah Kane discussed current Grants. The Capital Heritage Grant, Sarah has not heard back from, she will put in a second request. The USDA Grant for $70,000 for the </w:t>
      </w:r>
      <w:proofErr w:type="spellStart"/>
      <w:r w:rsidRPr="00102072">
        <w:t>LaCrosse</w:t>
      </w:r>
      <w:proofErr w:type="spellEnd"/>
      <w:r w:rsidRPr="00102072">
        <w:t xml:space="preserve"> Cafe has no response back yet. The T-Mobile Grant for $50,000 also for the </w:t>
      </w:r>
      <w:proofErr w:type="spellStart"/>
      <w:r w:rsidRPr="00102072">
        <w:t>LaCrosse</w:t>
      </w:r>
      <w:proofErr w:type="spellEnd"/>
      <w:r w:rsidRPr="00102072">
        <w:t xml:space="preserve"> Cafe will be looked into. The Main Street project, Sarah Kane will look further into. There are grants that are being given out by Melinda Gates that we could apply for.  Sarah Kane suggested a Go Fund Me account to go towards the improvements in the </w:t>
      </w:r>
      <w:proofErr w:type="spellStart"/>
      <w:r w:rsidRPr="00102072">
        <w:t>LaCrosse</w:t>
      </w:r>
      <w:proofErr w:type="spellEnd"/>
      <w:r w:rsidRPr="00102072">
        <w:t xml:space="preserve"> Cafe. She will get it set up.</w:t>
      </w:r>
    </w:p>
    <w:p w14:paraId="4C6DADA1" w14:textId="77777777" w:rsidR="00102072" w:rsidRPr="00102072" w:rsidRDefault="00102072" w:rsidP="00102072"/>
    <w:p w14:paraId="26AAD14E" w14:textId="77777777" w:rsidR="00102072" w:rsidRPr="00102072" w:rsidRDefault="00102072" w:rsidP="00102072">
      <w:r w:rsidRPr="00102072">
        <w:t>The Andrus Building was sold to Wendy Mason. The agreement is for $50,000 up front, and $2000 per month for the next 20 months until she has satisfied the final amount of $90,000. Wendy Mason has given $2000 so that they can start storing inventory inside the Andrus Building. Kenny Spain does have some keys for the building and he will be returning them to Sarah Kane.</w:t>
      </w:r>
    </w:p>
    <w:p w14:paraId="022C72AF" w14:textId="77777777" w:rsidR="00102072" w:rsidRPr="00102072" w:rsidRDefault="00102072" w:rsidP="00102072"/>
    <w:p w14:paraId="7E3852C7" w14:textId="77777777" w:rsidR="00102072" w:rsidRPr="00102072" w:rsidRDefault="00102072" w:rsidP="00102072">
      <w:r w:rsidRPr="00102072">
        <w:t>Leann Roberts reported on the Apartments. She stated that an inspection needs to be done, the last inspection was done in 2019.  Darin Barry has finished his work in the bathroom for Apt #4. Apt #4 still needs to be painted, then new flooring will be installed. Apt #9 is still open.  Ads will be placed in the Whitman Co Gazette. Paige Collins will work on getting the HUD report done for the Apartments.  There is still a problem with the smoke alarms still going off, all alarms were replaced in October 2024.</w:t>
      </w:r>
    </w:p>
    <w:p w14:paraId="51CC86C5" w14:textId="77777777" w:rsidR="00102072" w:rsidRPr="00102072" w:rsidRDefault="00102072" w:rsidP="00102072"/>
    <w:p w14:paraId="2E5B0251" w14:textId="77777777" w:rsidR="00102072" w:rsidRPr="00102072" w:rsidRDefault="00102072" w:rsidP="00102072">
      <w:r w:rsidRPr="00102072">
        <w:t>Cameras have been installed in the Store, and Sarah Kane would like two more installed.  The Rock Houses cameras are working well. </w:t>
      </w:r>
    </w:p>
    <w:p w14:paraId="7474B397" w14:textId="77777777" w:rsidR="00102072" w:rsidRPr="00102072" w:rsidRDefault="00102072" w:rsidP="00102072"/>
    <w:p w14:paraId="3C1AA3B6" w14:textId="77777777" w:rsidR="00102072" w:rsidRPr="00102072" w:rsidRDefault="00102072" w:rsidP="00102072">
      <w:r w:rsidRPr="00102072">
        <w:t>The bathroom door lock has been fixed at the Rock Houses.</w:t>
      </w:r>
    </w:p>
    <w:p w14:paraId="650760B2" w14:textId="77777777" w:rsidR="00102072" w:rsidRPr="00102072" w:rsidRDefault="00102072" w:rsidP="00102072"/>
    <w:p w14:paraId="671575DC" w14:textId="77777777" w:rsidR="00102072" w:rsidRPr="00102072" w:rsidRDefault="00102072" w:rsidP="00102072">
      <w:r w:rsidRPr="00102072">
        <w:t>The leases for the Bank, and the Store, and  Whitman Library will be worked on by Paige Collins by March 2025. It was agreed by the board to increase the amounts due to the increases that LCP are experiencing (utilities, maintenance, insurance). </w:t>
      </w:r>
    </w:p>
    <w:p w14:paraId="3D577A06" w14:textId="77777777" w:rsidR="00102072" w:rsidRPr="00102072" w:rsidRDefault="00102072" w:rsidP="00102072"/>
    <w:p w14:paraId="5FF110BE" w14:textId="77777777" w:rsidR="00102072" w:rsidRPr="00102072" w:rsidRDefault="00102072" w:rsidP="00102072">
      <w:r w:rsidRPr="00102072">
        <w:t xml:space="preserve">The Bank of Eastern Oregon is interested in purchasing the Bank building. Due to a common wall that the Bank shares with the </w:t>
      </w:r>
      <w:proofErr w:type="spellStart"/>
      <w:r w:rsidRPr="00102072">
        <w:t>LaCrosse</w:t>
      </w:r>
      <w:proofErr w:type="spellEnd"/>
      <w:r w:rsidRPr="00102072">
        <w:t xml:space="preserve"> Cafe, LCP is not interested in selling the building. </w:t>
      </w:r>
    </w:p>
    <w:p w14:paraId="3E1C3DB0" w14:textId="77777777" w:rsidR="00102072" w:rsidRPr="00102072" w:rsidRDefault="00102072" w:rsidP="00102072"/>
    <w:p w14:paraId="5C775BA8" w14:textId="77777777" w:rsidR="00102072" w:rsidRPr="00102072" w:rsidRDefault="00102072" w:rsidP="00102072">
      <w:r w:rsidRPr="00102072">
        <w:t xml:space="preserve">Sarah Kane reported on the </w:t>
      </w:r>
      <w:proofErr w:type="spellStart"/>
      <w:r w:rsidRPr="00102072">
        <w:t>LaCrosse</w:t>
      </w:r>
      <w:proofErr w:type="spellEnd"/>
      <w:r w:rsidRPr="00102072">
        <w:t xml:space="preserve"> Cafe. We do have a signed lease with Elise Stevens for 1 year. Unfortunately, we have had no contact with Elise Stevens and Sarah Kane will be reaching out to her. Alex McGregor suggested changing it to a 6 month contract instead.</w:t>
      </w:r>
    </w:p>
    <w:p w14:paraId="6A042A40" w14:textId="77777777" w:rsidR="00102072" w:rsidRPr="00102072" w:rsidRDefault="00102072" w:rsidP="00102072"/>
    <w:p w14:paraId="3CD5BA82" w14:textId="77777777" w:rsidR="00102072" w:rsidRPr="00102072" w:rsidRDefault="00102072" w:rsidP="00102072">
      <w:r w:rsidRPr="00102072">
        <w:lastRenderedPageBreak/>
        <w:t>Jeff Parker suggested that we meet with the Store operator, Jody Carter with concerns about the store.  Buying in bulk, longer store hours, special orders by individuals in the community for example.  Alex McGregor cautioned about too many changes due to the fact that it is too hard to find someone to operate the Store.  Alex McGregor and Alice Hopkins will set up a time to meet with Jody Carter to discuss changes.</w:t>
      </w:r>
    </w:p>
    <w:p w14:paraId="6E60DE39" w14:textId="77777777" w:rsidR="00102072" w:rsidRPr="00102072" w:rsidRDefault="00102072" w:rsidP="00102072"/>
    <w:p w14:paraId="153A181C" w14:textId="77777777" w:rsidR="00102072" w:rsidRPr="00102072" w:rsidRDefault="00102072" w:rsidP="00102072">
      <w:r w:rsidRPr="00102072">
        <w:t>Fundraisers were discussed. Farmers Festival (June 27 &amp; 28th) we will put together 5 baskets to be raffled off. Could be one for car care, movie night, games, family night, female/male baskets.  Will send out letters for donations, each board member needs to up with a donated item for baskets.</w:t>
      </w:r>
    </w:p>
    <w:p w14:paraId="70BBB71F" w14:textId="77777777" w:rsidR="00102072" w:rsidRPr="00102072" w:rsidRDefault="00102072" w:rsidP="00102072"/>
    <w:p w14:paraId="6C6D0F01" w14:textId="77777777" w:rsidR="00102072" w:rsidRPr="00102072" w:rsidRDefault="00102072" w:rsidP="00102072">
      <w:r w:rsidRPr="00102072">
        <w:t>Alex McGregor discussed the B &amp; O taxes that business can put $12,000/business which is a good offer.  The Gas Stations will be needing ~ $475,000 to be restored.  This breaks down to $175,000 for roof and windows, and $300,000 for the rest. It was discussed to have Darin Barry be a subcontractor for the project. Alex McGregor also suggested Quality Contractors out of Deary ID for the job of restoring .</w:t>
      </w:r>
    </w:p>
    <w:p w14:paraId="2EE58530" w14:textId="77777777" w:rsidR="00102072" w:rsidRPr="00102072" w:rsidRDefault="00102072" w:rsidP="00102072"/>
    <w:p w14:paraId="3633449A" w14:textId="77777777" w:rsidR="00102072" w:rsidRPr="00102072" w:rsidRDefault="00102072" w:rsidP="00102072">
      <w:r w:rsidRPr="00102072">
        <w:t>Alex McGregor would like to write a letter with what LCP has been working on. Needs input on what has been done.</w:t>
      </w:r>
    </w:p>
    <w:p w14:paraId="67DB8A54" w14:textId="77777777" w:rsidR="00102072" w:rsidRPr="00102072" w:rsidRDefault="00102072" w:rsidP="00102072"/>
    <w:p w14:paraId="6C56B62B" w14:textId="77777777" w:rsidR="00102072" w:rsidRPr="00102072" w:rsidRDefault="00102072" w:rsidP="00102072">
      <w:r w:rsidRPr="00102072">
        <w:t>On April 9, 2025, the Inland Northwest Group will be meeting at the Colfax Golf Course. Leslie Druffel, Sarah Kane, and maybe Kenny Spain will be attending.</w:t>
      </w:r>
    </w:p>
    <w:p w14:paraId="559780E9" w14:textId="77777777" w:rsidR="00102072" w:rsidRPr="00102072" w:rsidRDefault="00102072" w:rsidP="00102072"/>
    <w:p w14:paraId="30395D10" w14:textId="77777777" w:rsidR="00102072" w:rsidRPr="00102072" w:rsidRDefault="00102072" w:rsidP="00102072">
      <w:r w:rsidRPr="00102072">
        <w:t>Nick Backman will look into ways to display the donor's names, for example the Tree at Whitman Co Hospital. Leslie Druffel offered to help him.</w:t>
      </w:r>
    </w:p>
    <w:p w14:paraId="23B3F04D" w14:textId="77777777" w:rsidR="00102072" w:rsidRPr="00102072" w:rsidRDefault="00102072" w:rsidP="00102072"/>
    <w:p w14:paraId="49168A5F" w14:textId="5B7C6D44" w:rsidR="00102072" w:rsidRPr="00102072" w:rsidRDefault="00102072" w:rsidP="00102072">
      <w:r w:rsidRPr="00102072">
        <w:t>No further business was discussed, Kenny Spain moved to close, Jamie Camp secon</w:t>
      </w:r>
      <w:r w:rsidR="00311D72">
        <w:t>d</w:t>
      </w:r>
      <w:r w:rsidRPr="00102072">
        <w:t>ed, motion carried. Next meeting will be April 4, 2025</w:t>
      </w:r>
    </w:p>
    <w:p w14:paraId="1459A0A7" w14:textId="77777777" w:rsidR="00102072" w:rsidRDefault="00102072"/>
    <w:sectPr w:rsidR="00102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072"/>
    <w:rsid w:val="00102072"/>
    <w:rsid w:val="00311D72"/>
    <w:rsid w:val="00F76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D0ACD"/>
  <w15:chartTrackingRefBased/>
  <w15:docId w15:val="{47CA97D3-2C1A-4942-9A15-AA9A9A10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072"/>
    <w:rPr>
      <w:rFonts w:eastAsiaTheme="majorEastAsia" w:cstheme="majorBidi"/>
      <w:color w:val="272727" w:themeColor="text1" w:themeTint="D8"/>
    </w:rPr>
  </w:style>
  <w:style w:type="paragraph" w:styleId="Title">
    <w:name w:val="Title"/>
    <w:basedOn w:val="Normal"/>
    <w:next w:val="Normal"/>
    <w:link w:val="TitleChar"/>
    <w:uiPriority w:val="10"/>
    <w:qFormat/>
    <w:rsid w:val="00102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072"/>
    <w:pPr>
      <w:spacing w:before="160"/>
      <w:jc w:val="center"/>
    </w:pPr>
    <w:rPr>
      <w:i/>
      <w:iCs/>
      <w:color w:val="404040" w:themeColor="text1" w:themeTint="BF"/>
    </w:rPr>
  </w:style>
  <w:style w:type="character" w:customStyle="1" w:styleId="QuoteChar">
    <w:name w:val="Quote Char"/>
    <w:basedOn w:val="DefaultParagraphFont"/>
    <w:link w:val="Quote"/>
    <w:uiPriority w:val="29"/>
    <w:rsid w:val="00102072"/>
    <w:rPr>
      <w:i/>
      <w:iCs/>
      <w:color w:val="404040" w:themeColor="text1" w:themeTint="BF"/>
    </w:rPr>
  </w:style>
  <w:style w:type="paragraph" w:styleId="ListParagraph">
    <w:name w:val="List Paragraph"/>
    <w:basedOn w:val="Normal"/>
    <w:uiPriority w:val="34"/>
    <w:qFormat/>
    <w:rsid w:val="00102072"/>
    <w:pPr>
      <w:ind w:left="720"/>
      <w:contextualSpacing/>
    </w:pPr>
  </w:style>
  <w:style w:type="character" w:styleId="IntenseEmphasis">
    <w:name w:val="Intense Emphasis"/>
    <w:basedOn w:val="DefaultParagraphFont"/>
    <w:uiPriority w:val="21"/>
    <w:qFormat/>
    <w:rsid w:val="00102072"/>
    <w:rPr>
      <w:i/>
      <w:iCs/>
      <w:color w:val="0F4761" w:themeColor="accent1" w:themeShade="BF"/>
    </w:rPr>
  </w:style>
  <w:style w:type="paragraph" w:styleId="IntenseQuote">
    <w:name w:val="Intense Quote"/>
    <w:basedOn w:val="Normal"/>
    <w:next w:val="Normal"/>
    <w:link w:val="IntenseQuoteChar"/>
    <w:uiPriority w:val="30"/>
    <w:qFormat/>
    <w:rsid w:val="00102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072"/>
    <w:rPr>
      <w:i/>
      <w:iCs/>
      <w:color w:val="0F4761" w:themeColor="accent1" w:themeShade="BF"/>
    </w:rPr>
  </w:style>
  <w:style w:type="character" w:styleId="IntenseReference">
    <w:name w:val="Intense Reference"/>
    <w:basedOn w:val="DefaultParagraphFont"/>
    <w:uiPriority w:val="32"/>
    <w:qFormat/>
    <w:rsid w:val="001020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864</Words>
  <Characters>4074</Characters>
  <Application>Microsoft Office Word</Application>
  <DocSecurity>0</DocSecurity>
  <Lines>95</Lines>
  <Paragraphs>24</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Kane</dc:creator>
  <cp:keywords/>
  <dc:description/>
  <cp:lastModifiedBy>Sarah Kane</cp:lastModifiedBy>
  <cp:revision>2</cp:revision>
  <dcterms:created xsi:type="dcterms:W3CDTF">2025-10-30T17:46:00Z</dcterms:created>
  <dcterms:modified xsi:type="dcterms:W3CDTF">2025-10-30T17:47:00Z</dcterms:modified>
</cp:coreProperties>
</file>