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9C437" w14:textId="77777777" w:rsidR="00157719" w:rsidRPr="00157719" w:rsidRDefault="00157719" w:rsidP="00157719">
      <w:r w:rsidRPr="00157719">
        <w:t>CP Min 4/4/25</w:t>
      </w:r>
    </w:p>
    <w:p w14:paraId="04E92EC0" w14:textId="77777777" w:rsidR="00157719" w:rsidRPr="00157719" w:rsidRDefault="00157719" w:rsidP="00157719">
      <w:r w:rsidRPr="00157719">
        <w:t>minutes</w:t>
      </w:r>
    </w:p>
    <w:p w14:paraId="00B33B25" w14:textId="5760BB2D" w:rsidR="00157719" w:rsidRPr="00157719" w:rsidRDefault="00157719" w:rsidP="00157719">
      <w:r w:rsidRPr="00157719">
        <w:drawing>
          <wp:inline distT="0" distB="0" distL="0" distR="0" wp14:anchorId="0CD59B83" wp14:editId="23D9034F">
            <wp:extent cx="381000" cy="381000"/>
            <wp:effectExtent l="0" t="0" r="0" b="0"/>
            <wp:docPr id="82531072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WBGd-333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bl>
      <w:tblPr>
        <w:tblW w:w="0" w:type="dxa"/>
        <w:tblCellMar>
          <w:left w:w="0" w:type="dxa"/>
          <w:right w:w="0" w:type="dxa"/>
        </w:tblCellMar>
        <w:tblLook w:val="04A0" w:firstRow="1" w:lastRow="0" w:firstColumn="1" w:lastColumn="0" w:noHBand="0" w:noVBand="1"/>
      </w:tblPr>
      <w:tblGrid>
        <w:gridCol w:w="8046"/>
        <w:gridCol w:w="1310"/>
        <w:gridCol w:w="4"/>
      </w:tblGrid>
      <w:tr w:rsidR="00157719" w:rsidRPr="00157719" w14:paraId="36B3E8C3" w14:textId="77777777">
        <w:tc>
          <w:tcPr>
            <w:tcW w:w="12797" w:type="dxa"/>
            <w:noWrap/>
            <w:hideMark/>
          </w:tcPr>
          <w:tbl>
            <w:tblPr>
              <w:tblW w:w="12797" w:type="dxa"/>
              <w:tblCellMar>
                <w:left w:w="0" w:type="dxa"/>
                <w:right w:w="0" w:type="dxa"/>
              </w:tblCellMar>
              <w:tblLook w:val="04A0" w:firstRow="1" w:lastRow="0" w:firstColumn="1" w:lastColumn="0" w:noHBand="0" w:noVBand="1"/>
            </w:tblPr>
            <w:tblGrid>
              <w:gridCol w:w="12797"/>
            </w:tblGrid>
            <w:tr w:rsidR="00157719" w:rsidRPr="00157719" w14:paraId="08643809" w14:textId="77777777">
              <w:tc>
                <w:tcPr>
                  <w:tcW w:w="0" w:type="auto"/>
                  <w:vAlign w:val="center"/>
                  <w:hideMark/>
                </w:tcPr>
                <w:p w14:paraId="76F0A12D" w14:textId="77777777" w:rsidR="00157719" w:rsidRPr="00157719" w:rsidRDefault="00157719" w:rsidP="00157719">
                  <w:pPr>
                    <w:rPr>
                      <w:b/>
                      <w:bCs/>
                    </w:rPr>
                  </w:pPr>
                  <w:r w:rsidRPr="00157719">
                    <w:rPr>
                      <w:b/>
                      <w:bCs/>
                    </w:rPr>
                    <w:t>Alice Hopkins &lt;alice.hopkins.ah@gmail.com&gt;</w:t>
                  </w:r>
                </w:p>
              </w:tc>
            </w:tr>
          </w:tbl>
          <w:p w14:paraId="07C65384" w14:textId="77777777" w:rsidR="00157719" w:rsidRPr="00157719" w:rsidRDefault="00157719" w:rsidP="00157719"/>
        </w:tc>
        <w:tc>
          <w:tcPr>
            <w:tcW w:w="0" w:type="auto"/>
            <w:noWrap/>
            <w:hideMark/>
          </w:tcPr>
          <w:p w14:paraId="5E7EA2CD" w14:textId="77777777" w:rsidR="00157719" w:rsidRPr="00157719" w:rsidRDefault="00157719" w:rsidP="00157719">
            <w:r w:rsidRPr="00157719">
              <w:t>Tue, Apr 15, 7:23</w:t>
            </w:r>
            <w:r w:rsidRPr="00157719">
              <w:rPr>
                <w:rFonts w:ascii="Arial" w:hAnsi="Arial" w:cs="Arial"/>
              </w:rPr>
              <w:t> </w:t>
            </w:r>
            <w:r w:rsidRPr="00157719">
              <w:t>PM</w:t>
            </w:r>
          </w:p>
        </w:tc>
        <w:tc>
          <w:tcPr>
            <w:tcW w:w="0" w:type="auto"/>
            <w:noWrap/>
            <w:hideMark/>
          </w:tcPr>
          <w:p w14:paraId="3B3886FD" w14:textId="77777777" w:rsidR="00157719" w:rsidRPr="00157719" w:rsidRDefault="00157719" w:rsidP="00157719"/>
        </w:tc>
        <w:tc>
          <w:tcPr>
            <w:tcW w:w="0" w:type="auto"/>
            <w:gridSpan w:val="0"/>
            <w:vMerge w:val="restart"/>
            <w:noWrap/>
            <w:hideMark/>
          </w:tcPr>
          <w:p w14:paraId="029F5CB3" w14:textId="77777777" w:rsidR="00157719" w:rsidRPr="00157719" w:rsidRDefault="00157719" w:rsidP="00157719"/>
        </w:tc>
      </w:tr>
      <w:tr w:rsidR="00157719" w:rsidRPr="00157719" w14:paraId="73CC390B" w14:textId="77777777">
        <w:tc>
          <w:tcPr>
            <w:tcW w:w="0" w:type="auto"/>
            <w:gridSpan w:val="3"/>
            <w:vAlign w:val="center"/>
            <w:hideMark/>
          </w:tcPr>
          <w:tbl>
            <w:tblPr>
              <w:tblW w:w="16800" w:type="dxa"/>
              <w:tblCellMar>
                <w:left w:w="0" w:type="dxa"/>
                <w:right w:w="0" w:type="dxa"/>
              </w:tblCellMar>
              <w:tblLook w:val="04A0" w:firstRow="1" w:lastRow="0" w:firstColumn="1" w:lastColumn="0" w:noHBand="0" w:noVBand="1"/>
            </w:tblPr>
            <w:tblGrid>
              <w:gridCol w:w="9360"/>
            </w:tblGrid>
            <w:tr w:rsidR="00157719" w:rsidRPr="00157719" w14:paraId="402A7E0F" w14:textId="77777777">
              <w:tc>
                <w:tcPr>
                  <w:tcW w:w="0" w:type="auto"/>
                  <w:noWrap/>
                  <w:vAlign w:val="center"/>
                  <w:hideMark/>
                </w:tcPr>
                <w:p w14:paraId="2EF5615A" w14:textId="77777777" w:rsidR="00157719" w:rsidRPr="00157719" w:rsidRDefault="00157719" w:rsidP="00157719">
                  <w:r w:rsidRPr="00157719">
                    <w:t>to me, leslie.druffel@mcgregor.com, nicholasguitar@msn.com, alex.mcgregor, charmainedespain@icloud.com, lcpbookkeeper@gmail.com, Kenneth, lacrosseapartments@gmail.com</w:t>
                  </w:r>
                </w:p>
                <w:p w14:paraId="16A48261" w14:textId="5D6A0F07" w:rsidR="00157719" w:rsidRPr="00157719" w:rsidRDefault="00157719" w:rsidP="00157719">
                  <w:r w:rsidRPr="00157719">
                    <w:drawing>
                      <wp:inline distT="0" distB="0" distL="0" distR="0" wp14:anchorId="79BB996C" wp14:editId="11FACBD3">
                        <wp:extent cx="9525" cy="9525"/>
                        <wp:effectExtent l="0" t="0" r="0" b="0"/>
                        <wp:docPr id="5723344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14:paraId="3932CF7B" w14:textId="77777777" w:rsidR="00157719" w:rsidRPr="00157719" w:rsidRDefault="00157719" w:rsidP="00157719"/>
        </w:tc>
        <w:tc>
          <w:tcPr>
            <w:tcW w:w="0" w:type="auto"/>
            <w:gridSpan w:val="0"/>
            <w:vMerge/>
            <w:vAlign w:val="center"/>
            <w:hideMark/>
          </w:tcPr>
          <w:p w14:paraId="6D4E66D7" w14:textId="77777777" w:rsidR="00157719" w:rsidRPr="00157719" w:rsidRDefault="00157719" w:rsidP="00157719"/>
        </w:tc>
      </w:tr>
    </w:tbl>
    <w:p w14:paraId="7CB54D69" w14:textId="77777777" w:rsidR="00157719" w:rsidRPr="00157719" w:rsidRDefault="00157719" w:rsidP="00157719">
      <w:r w:rsidRPr="00157719">
        <w:t>The semi monthly meeting for the LaCrosse Community pride met on 4/4/2025 with members Paige Collins, Sarah Kane, Leann Roberts, Charmaine DeSpain, Alex McGregor, Jamie Camp, Kenny Spain, Nick Backman (Zoom), Leslie Druffel (Zoom) and Alice Hopkins present.</w:t>
      </w:r>
    </w:p>
    <w:p w14:paraId="52679D12" w14:textId="77777777" w:rsidR="00157719" w:rsidRPr="00157719" w:rsidRDefault="00157719" w:rsidP="00157719"/>
    <w:p w14:paraId="6C0192FA" w14:textId="77777777" w:rsidR="00157719" w:rsidRPr="00157719" w:rsidRDefault="00157719" w:rsidP="00157719">
      <w:r w:rsidRPr="00157719">
        <w:t>There was a correction on the 3/19/25 minutes. Jim Britton, not Paige Collins will be doing the work on the HUD Report. Paige Collin moved, and Jamie Camp seconded, to approve the corrected minutes, motion carried. </w:t>
      </w:r>
    </w:p>
    <w:p w14:paraId="1370800D" w14:textId="77777777" w:rsidR="00157719" w:rsidRPr="00157719" w:rsidRDefault="00157719" w:rsidP="00157719"/>
    <w:p w14:paraId="5DED36AE" w14:textId="77777777" w:rsidR="00157719" w:rsidRPr="00157719" w:rsidRDefault="00157719" w:rsidP="00157719">
      <w:r w:rsidRPr="00157719">
        <w:t>Sarah Kane reported on the following grants.  The T-Mobile grant has been started with a value of $50,000. The Capital Heritage Grant , 33% of expenses returned (~$117,000 spent). Looking into the Innovia Foundation grants. This grant helped with the work being done at the flour mill in Oakesdale WA.</w:t>
      </w:r>
    </w:p>
    <w:p w14:paraId="7057A7BF" w14:textId="77777777" w:rsidR="00157719" w:rsidRPr="00157719" w:rsidRDefault="00157719" w:rsidP="00157719"/>
    <w:p w14:paraId="6DCB31DC" w14:textId="77777777" w:rsidR="00157719" w:rsidRPr="00157719" w:rsidRDefault="00157719" w:rsidP="00157719">
      <w:r w:rsidRPr="00157719">
        <w:t>There was a post on Facebook concerning the EV charging stations. Unfortunately it did receive servel negative comments. Nick Backman addressed the comments with how LCP is providing the service.</w:t>
      </w:r>
    </w:p>
    <w:p w14:paraId="2744BF48" w14:textId="77777777" w:rsidR="00157719" w:rsidRPr="00157719" w:rsidRDefault="00157719" w:rsidP="00157719"/>
    <w:p w14:paraId="136AF876" w14:textId="77777777" w:rsidR="00157719" w:rsidRPr="00157719" w:rsidRDefault="00157719" w:rsidP="00157719">
      <w:r w:rsidRPr="00157719">
        <w:t>The Andrus Building and the Food Bank house paperwork was signed and copies were given to Sarah Kane for record keeping purposes.</w:t>
      </w:r>
    </w:p>
    <w:p w14:paraId="09CA8F67" w14:textId="77777777" w:rsidR="00157719" w:rsidRPr="00157719" w:rsidRDefault="00157719" w:rsidP="00157719"/>
    <w:p w14:paraId="3AEC0F4D" w14:textId="77777777" w:rsidR="00157719" w:rsidRPr="00157719" w:rsidRDefault="00157719" w:rsidP="00157719">
      <w:r w:rsidRPr="00157719">
        <w:lastRenderedPageBreak/>
        <w:t>Alex McGregor wants to start moving on the Gas Station project and Cafe.  Innovia, and Port of Whitman for some funds to do so.  We need to create some excitement about the Cafe. There have been a few donations that have come through the Go Fund Me account. May get a sandwich board to set up in front of the Cafe so that people can see it. Ben French from Quality Contractors, will be here at 10:30 am to meet with Alex McGregor. Want to start getting the roof and side walls stabilized.</w:t>
      </w:r>
    </w:p>
    <w:p w14:paraId="0D13CF3F" w14:textId="77777777" w:rsidR="00157719" w:rsidRPr="00157719" w:rsidRDefault="00157719" w:rsidP="00157719"/>
    <w:p w14:paraId="4C02684C" w14:textId="77777777" w:rsidR="00157719" w:rsidRPr="00157719" w:rsidRDefault="00157719" w:rsidP="00157719">
      <w:r w:rsidRPr="00157719">
        <w:t>Leann Roberts reported on the apartments.  Apt #2 is rented, another person is interested in Apt #9.  In Apt #4 the floor has been removed, and is painted. New floor will be installed. A new oven is also needed in Apt #4. Weeds are being sprayed around the  apartment building and yard. The yard has been mowed, but the job was unsatisfactory. Inspection at the end of April will be done.</w:t>
      </w:r>
    </w:p>
    <w:p w14:paraId="1367FF3B" w14:textId="77777777" w:rsidR="00157719" w:rsidRPr="00157719" w:rsidRDefault="00157719" w:rsidP="00157719"/>
    <w:p w14:paraId="17B74930" w14:textId="77777777" w:rsidR="00157719" w:rsidRPr="00157719" w:rsidRDefault="00157719" w:rsidP="00157719">
      <w:r w:rsidRPr="00157719">
        <w:t>The new cameras have been installed at the Store. Sarah Kane and Leann Roberts have been working at the Rock Houses. The gravel has been spread out, and pavers and flower pots will be put in. Sarah Kane will also spray the weeds around the Rock Houses. </w:t>
      </w:r>
    </w:p>
    <w:p w14:paraId="6D7F663D" w14:textId="77777777" w:rsidR="00157719" w:rsidRPr="00157719" w:rsidRDefault="00157719" w:rsidP="00157719"/>
    <w:p w14:paraId="4B822E04" w14:textId="77777777" w:rsidR="00157719" w:rsidRPr="00157719" w:rsidRDefault="00157719" w:rsidP="00157719">
      <w:r w:rsidRPr="00157719">
        <w:t>The lease for the Bank of Eastern OR will remain the same with $750/month with paying all utilities. Alex McGregor suggested having a longer lease with the Bank. It was decided to keep the yearly renewals to keep it easy to remember.  The Store's rent was discussed to be increased from $275 to $500 and pay more of the utilities (75%). Will ask to have an energy audit done by Avista. Paige Collins moved $475/month, Leslie Druffel 2nd, motion carried. Alex McGregor and Alice Hopkins agreed to meet with Jodi Carter to discuss changes. This will be done before the next meeting.</w:t>
      </w:r>
    </w:p>
    <w:p w14:paraId="5C2C3308" w14:textId="77777777" w:rsidR="00157719" w:rsidRPr="00157719" w:rsidRDefault="00157719" w:rsidP="00157719"/>
    <w:p w14:paraId="26AEA31C" w14:textId="77777777" w:rsidR="00157719" w:rsidRPr="00157719" w:rsidRDefault="00157719" w:rsidP="00157719">
      <w:r w:rsidRPr="00157719">
        <w:t>Sarah Kane discussed the Gas Station. Contractor Darin Barry can't give a bid yet. Talked with the Building Inspector Don Keeney to have an engineer look at it. The engineer agreed to only charge an hourly rate, and will try to come up with ideas to keep the look of the building. Darin Barry has been doing some research and is willing to do one piece at a time due to funds being available. The money from the Heritage Grant needs to be spent by the end of May. </w:t>
      </w:r>
    </w:p>
    <w:p w14:paraId="14B41D8D" w14:textId="77777777" w:rsidR="00157719" w:rsidRPr="00157719" w:rsidRDefault="00157719" w:rsidP="00157719"/>
    <w:p w14:paraId="5CDE5C6C" w14:textId="77777777" w:rsidR="00157719" w:rsidRPr="00157719" w:rsidRDefault="00157719" w:rsidP="00157719">
      <w:r w:rsidRPr="00157719">
        <w:lastRenderedPageBreak/>
        <w:t>Sarah Kane, Leslie Druffel, Kenny Spain and Alice Hopkins (Alex McGregor may also attend) the 2025 Spring meeting of the Inland Northwest Partners in Colfax Wa, April 9,2025 on Growing Our Small Towns.</w:t>
      </w:r>
    </w:p>
    <w:p w14:paraId="598C8FE6" w14:textId="77777777" w:rsidR="00157719" w:rsidRPr="00157719" w:rsidRDefault="00157719" w:rsidP="00157719"/>
    <w:p w14:paraId="00793D48" w14:textId="77777777" w:rsidR="00157719" w:rsidRPr="00157719" w:rsidRDefault="00157719" w:rsidP="00157719">
      <w:r w:rsidRPr="00157719">
        <w:t>Nick Backman is looking in on license plates as a fundraiser.</w:t>
      </w:r>
    </w:p>
    <w:p w14:paraId="463094A6" w14:textId="77777777" w:rsidR="00157719" w:rsidRPr="00157719" w:rsidRDefault="00157719" w:rsidP="00157719"/>
    <w:p w14:paraId="50C38590" w14:textId="77777777" w:rsidR="00157719" w:rsidRPr="00157719" w:rsidRDefault="00157719" w:rsidP="00157719">
      <w:r w:rsidRPr="00157719">
        <w:t>No further business was discussed, Nick Backman moved to close meeting Jamie Camp seconded, motion carried. Next meeting will be April 16, 2025</w:t>
      </w:r>
    </w:p>
    <w:p w14:paraId="77E7C1C5" w14:textId="77777777" w:rsidR="00157719" w:rsidRPr="00157719" w:rsidRDefault="00157719" w:rsidP="00157719"/>
    <w:p w14:paraId="1101A851" w14:textId="77777777" w:rsidR="00157719" w:rsidRPr="00157719" w:rsidRDefault="00157719" w:rsidP="00157719">
      <w:r w:rsidRPr="00157719">
        <w:t>Submitted by: Alice Hopkins</w:t>
      </w:r>
    </w:p>
    <w:p w14:paraId="37DF29B0" w14:textId="77777777" w:rsidR="00157719" w:rsidRDefault="00157719"/>
    <w:sectPr w:rsidR="001577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719"/>
    <w:rsid w:val="00157719"/>
    <w:rsid w:val="00F76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59DB2"/>
  <w15:chartTrackingRefBased/>
  <w15:docId w15:val="{BDFE7D28-6B9C-4326-82E6-94A10822C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77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77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77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77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77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77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77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77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77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77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77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77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77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77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77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77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77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7719"/>
    <w:rPr>
      <w:rFonts w:eastAsiaTheme="majorEastAsia" w:cstheme="majorBidi"/>
      <w:color w:val="272727" w:themeColor="text1" w:themeTint="D8"/>
    </w:rPr>
  </w:style>
  <w:style w:type="paragraph" w:styleId="Title">
    <w:name w:val="Title"/>
    <w:basedOn w:val="Normal"/>
    <w:next w:val="Normal"/>
    <w:link w:val="TitleChar"/>
    <w:uiPriority w:val="10"/>
    <w:qFormat/>
    <w:rsid w:val="001577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77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77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77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7719"/>
    <w:pPr>
      <w:spacing w:before="160"/>
      <w:jc w:val="center"/>
    </w:pPr>
    <w:rPr>
      <w:i/>
      <w:iCs/>
      <w:color w:val="404040" w:themeColor="text1" w:themeTint="BF"/>
    </w:rPr>
  </w:style>
  <w:style w:type="character" w:customStyle="1" w:styleId="QuoteChar">
    <w:name w:val="Quote Char"/>
    <w:basedOn w:val="DefaultParagraphFont"/>
    <w:link w:val="Quote"/>
    <w:uiPriority w:val="29"/>
    <w:rsid w:val="00157719"/>
    <w:rPr>
      <w:i/>
      <w:iCs/>
      <w:color w:val="404040" w:themeColor="text1" w:themeTint="BF"/>
    </w:rPr>
  </w:style>
  <w:style w:type="paragraph" w:styleId="ListParagraph">
    <w:name w:val="List Paragraph"/>
    <w:basedOn w:val="Normal"/>
    <w:uiPriority w:val="34"/>
    <w:qFormat/>
    <w:rsid w:val="00157719"/>
    <w:pPr>
      <w:ind w:left="720"/>
      <w:contextualSpacing/>
    </w:pPr>
  </w:style>
  <w:style w:type="character" w:styleId="IntenseEmphasis">
    <w:name w:val="Intense Emphasis"/>
    <w:basedOn w:val="DefaultParagraphFont"/>
    <w:uiPriority w:val="21"/>
    <w:qFormat/>
    <w:rsid w:val="00157719"/>
    <w:rPr>
      <w:i/>
      <w:iCs/>
      <w:color w:val="0F4761" w:themeColor="accent1" w:themeShade="BF"/>
    </w:rPr>
  </w:style>
  <w:style w:type="paragraph" w:styleId="IntenseQuote">
    <w:name w:val="Intense Quote"/>
    <w:basedOn w:val="Normal"/>
    <w:next w:val="Normal"/>
    <w:link w:val="IntenseQuoteChar"/>
    <w:uiPriority w:val="30"/>
    <w:qFormat/>
    <w:rsid w:val="001577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7719"/>
    <w:rPr>
      <w:i/>
      <w:iCs/>
      <w:color w:val="0F4761" w:themeColor="accent1" w:themeShade="BF"/>
    </w:rPr>
  </w:style>
  <w:style w:type="character" w:styleId="IntenseReference">
    <w:name w:val="Intense Reference"/>
    <w:basedOn w:val="DefaultParagraphFont"/>
    <w:uiPriority w:val="32"/>
    <w:qFormat/>
    <w:rsid w:val="0015771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699</Words>
  <Characters>3297</Characters>
  <Application>Microsoft Office Word</Application>
  <DocSecurity>0</DocSecurity>
  <Lines>78</Lines>
  <Paragraphs>23</Paragraphs>
  <ScaleCrop>false</ScaleCrop>
  <Company/>
  <LinksUpToDate>false</LinksUpToDate>
  <CharactersWithSpaces>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Kane</dc:creator>
  <cp:keywords/>
  <dc:description/>
  <cp:lastModifiedBy>Sarah Kane</cp:lastModifiedBy>
  <cp:revision>1</cp:revision>
  <dcterms:created xsi:type="dcterms:W3CDTF">2025-10-30T18:06:00Z</dcterms:created>
  <dcterms:modified xsi:type="dcterms:W3CDTF">2025-10-30T18:06:00Z</dcterms:modified>
</cp:coreProperties>
</file>